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819" w:type="dxa"/>
        <w:tblInd w:w="-345" w:type="dxa"/>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Layout w:type="autofit"/>
        <w:tblCellMar>
          <w:top w:w="15" w:type="dxa"/>
          <w:left w:w="15" w:type="dxa"/>
          <w:bottom w:w="15" w:type="dxa"/>
          <w:right w:w="15" w:type="dxa"/>
        </w:tblCellMar>
      </w:tblPr>
      <w:tblGrid>
        <w:gridCol w:w="2598"/>
        <w:gridCol w:w="7221"/>
      </w:tblGrid>
      <w:tr w14:paraId="75BC68E1">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gridAfter w:val="1"/>
          <w:trHeight w:val="1150"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5199315D">
            <w:pPr>
              <w:keepNext w:val="0"/>
              <w:keepLines w:val="0"/>
              <w:widowControl/>
              <w:suppressLineNumbers w:val="0"/>
              <w:spacing w:line="15" w:lineRule="atLeast"/>
              <w:jc w:val="left"/>
              <w:rPr>
                <w:rFonts w:hint="default" w:ascii="Times New Roman" w:hAnsi="Times New Roman" w:cs="Times New Roman"/>
              </w:rPr>
            </w:pPr>
            <w:r>
              <w:rPr>
                <w:rStyle w:val="4"/>
                <w:rFonts w:hint="default" w:ascii="Times New Roman" w:hAnsi="Times New Roman" w:eastAsia="SimSun" w:cs="Times New Roman"/>
                <w:b/>
                <w:bCs/>
                <w:kern w:val="0"/>
                <w:sz w:val="24"/>
                <w:szCs w:val="24"/>
                <w:bdr w:val="none" w:color="auto" w:sz="0" w:space="0"/>
                <w:lang w:val="en-US" w:eastAsia="zh-CN" w:bidi="ar"/>
              </w:rPr>
              <w:t>Социально-коммуникативное развитие</w:t>
            </w:r>
          </w:p>
        </w:tc>
      </w:tr>
      <w:tr w14:paraId="005D91B7">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2622"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4424A9E1">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Уголок безопасности</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1CEF87B9">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Наглядный материал: «Безопасность дома и на улице», «ОБЖ. Безопасное общение». Макет дороги напольный,  д/и: «Собери транспорт (треугольники)»,  «Собери светофор»,  «Что такое хорошо и что такое плохо». Дорожные знаки деревянные,  светофор самодельный. Набор деревянных знаков, деревянный конструктор по ПДД, Набор видов транспорта в контейнере. Самолет, вертолет, скорая помощь, автобус, трактор, катер большой и маленький, пожарная машина, грузовик, бетономешалка, паровозик.</w:t>
            </w:r>
          </w:p>
        </w:tc>
      </w:tr>
      <w:tr w14:paraId="056F8736">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847"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4BDE2945">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Уголок дежурных</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4005862C">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Фартуки, колпаки, салфетницы, хлебницы. Панно «Виды дежурства» с именами детей группы</w:t>
            </w:r>
          </w:p>
        </w:tc>
      </w:tr>
      <w:tr w14:paraId="12218298">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847"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4CA94F55">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Уголок уединения</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50AF9E8C">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Ширма, диванчик, альбом: «Моя семья», карточки для психологической разгрузки детей, игра: «Какое настроение», разноцветные камушки.</w:t>
            </w:r>
          </w:p>
        </w:tc>
      </w:tr>
      <w:tr w14:paraId="55C30610">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6305"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20B1A001">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Игровая зона  сюжетно-ролевых игр</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47D94874">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Сюжетно-ролевая игра «Семья». Коляска, куклы маленькие, куклы большие. Набор столовых приборов (ложки, вилки, нож, половник, шумовка, лопаточка и т.д.). Набор чайной посуды (блюдца, чашки). Набор хлебо - булочных изделий (круассан, хлеб, батон). Набор фруктов, овощей. Корзинки (тазы).</w:t>
            </w:r>
            <w:r>
              <w:rPr>
                <w:rFonts w:hint="default" w:ascii="Times New Roman" w:hAnsi="Times New Roman" w:eastAsia="SimSun" w:cs="Times New Roman"/>
                <w:kern w:val="0"/>
                <w:sz w:val="24"/>
                <w:szCs w:val="24"/>
                <w:bdr w:val="none" w:color="auto" w:sz="0" w:space="0"/>
                <w:lang w:val="en-US" w:eastAsia="zh-CN" w:bidi="ar"/>
              </w:rPr>
              <w:br w:type="textWrapping"/>
            </w:r>
            <w:r>
              <w:rPr>
                <w:rFonts w:hint="default" w:ascii="Times New Roman" w:hAnsi="Times New Roman" w:eastAsia="SimSun" w:cs="Times New Roman"/>
                <w:kern w:val="0"/>
                <w:sz w:val="24"/>
                <w:szCs w:val="24"/>
                <w:bdr w:val="none" w:color="auto" w:sz="0" w:space="0"/>
                <w:lang w:val="en-US" w:eastAsia="zh-CN" w:bidi="ar"/>
              </w:rPr>
              <w:t>Одежда для кукол по временам года. Пастель для коляски. Утюг. Гладильная доска. Кроватка с постельными принадлежностями. Посудка: сковорода, чайник, кастрюлька, сахарница. Набор для уборки комнаты (совок, щетка, хлопушка). Игровой набор (яйцо, сосиски, рыба, курица). Поднос.</w:t>
            </w:r>
            <w:r>
              <w:rPr>
                <w:rFonts w:hint="default" w:ascii="Times New Roman" w:hAnsi="Times New Roman" w:eastAsia="SimSun" w:cs="Times New Roman"/>
                <w:kern w:val="0"/>
                <w:sz w:val="24"/>
                <w:szCs w:val="24"/>
                <w:bdr w:val="none" w:color="auto" w:sz="0" w:space="0"/>
                <w:lang w:val="en-US" w:eastAsia="zh-CN" w:bidi="ar"/>
              </w:rPr>
              <w:br w:type="textWrapping"/>
            </w:r>
            <w:r>
              <w:rPr>
                <w:rFonts w:hint="default" w:ascii="Times New Roman" w:hAnsi="Times New Roman" w:eastAsia="SimSun" w:cs="Times New Roman"/>
                <w:kern w:val="0"/>
                <w:sz w:val="24"/>
                <w:szCs w:val="24"/>
                <w:bdr w:val="none" w:color="auto" w:sz="0" w:space="0"/>
                <w:lang w:val="en-US" w:eastAsia="zh-CN" w:bidi="ar"/>
              </w:rPr>
              <w:t>Сюжетно-ролевая игра «Парикмахерская».  Набор (расческа, зеркало, резинки, ободок, контейнер и т.д.).</w:t>
            </w:r>
            <w:r>
              <w:rPr>
                <w:rFonts w:hint="default" w:ascii="Times New Roman" w:hAnsi="Times New Roman" w:eastAsia="SimSun" w:cs="Times New Roman"/>
                <w:kern w:val="0"/>
                <w:sz w:val="24"/>
                <w:szCs w:val="24"/>
                <w:bdr w:val="none" w:color="auto" w:sz="0" w:space="0"/>
                <w:lang w:val="en-US" w:eastAsia="zh-CN" w:bidi="ar"/>
              </w:rPr>
              <w:br w:type="textWrapping"/>
            </w:r>
            <w:r>
              <w:rPr>
                <w:rFonts w:hint="default" w:ascii="Times New Roman" w:hAnsi="Times New Roman" w:eastAsia="SimSun" w:cs="Times New Roman"/>
                <w:kern w:val="0"/>
                <w:sz w:val="24"/>
                <w:szCs w:val="24"/>
                <w:bdr w:val="none" w:color="auto" w:sz="0" w:space="0"/>
                <w:lang w:val="en-US" w:eastAsia="zh-CN" w:bidi="ar"/>
              </w:rPr>
              <w:t>Сюжетно-ролевая игра «Магазин». Корзинка детская. Набор для магазина (касса, весы,  деньги и т.д.)</w:t>
            </w:r>
            <w:r>
              <w:rPr>
                <w:rFonts w:hint="default" w:ascii="Times New Roman" w:hAnsi="Times New Roman" w:eastAsia="SimSun" w:cs="Times New Roman"/>
                <w:kern w:val="0"/>
                <w:sz w:val="24"/>
                <w:szCs w:val="24"/>
                <w:bdr w:val="none" w:color="auto" w:sz="0" w:space="0"/>
                <w:lang w:val="en-US" w:eastAsia="zh-CN" w:bidi="ar"/>
              </w:rPr>
              <w:br w:type="textWrapping"/>
            </w:r>
            <w:r>
              <w:rPr>
                <w:rFonts w:hint="default" w:ascii="Times New Roman" w:hAnsi="Times New Roman" w:eastAsia="SimSun" w:cs="Times New Roman"/>
                <w:kern w:val="0"/>
                <w:sz w:val="24"/>
                <w:szCs w:val="24"/>
                <w:bdr w:val="none" w:color="auto" w:sz="0" w:space="0"/>
                <w:lang w:val="en-US" w:eastAsia="zh-CN" w:bidi="ar"/>
              </w:rPr>
              <w:t>Сюжетно-ролевая игра «Больница». Набор для игры в больницу, аптеку (укол, пузырьки, градусник, и т.д.).</w:t>
            </w:r>
            <w:r>
              <w:rPr>
                <w:rFonts w:hint="default" w:ascii="Times New Roman" w:hAnsi="Times New Roman" w:eastAsia="SimSun" w:cs="Times New Roman"/>
                <w:kern w:val="0"/>
                <w:sz w:val="24"/>
                <w:szCs w:val="24"/>
                <w:bdr w:val="none" w:color="auto" w:sz="0" w:space="0"/>
                <w:lang w:val="en-US" w:eastAsia="zh-CN" w:bidi="ar"/>
              </w:rPr>
              <w:br w:type="textWrapping"/>
            </w:r>
            <w:r>
              <w:rPr>
                <w:rFonts w:hint="default" w:ascii="Times New Roman" w:hAnsi="Times New Roman" w:eastAsia="SimSun" w:cs="Times New Roman"/>
                <w:kern w:val="0"/>
                <w:sz w:val="24"/>
                <w:szCs w:val="24"/>
                <w:bdr w:val="none" w:color="auto" w:sz="0" w:space="0"/>
                <w:lang w:val="en-US" w:eastAsia="zh-CN" w:bidi="ar"/>
              </w:rPr>
              <w:t>Сюжетно-ролевая игра «Мастерская». Напольный строительный материал. Конструктор Лего. Пластмассовые кубики. Транспортные игрушки. Набор инструментов «Мастер».</w:t>
            </w:r>
            <w:r>
              <w:rPr>
                <w:rFonts w:hint="default" w:ascii="Times New Roman" w:hAnsi="Times New Roman" w:eastAsia="SimSun" w:cs="Times New Roman"/>
                <w:kern w:val="0"/>
                <w:sz w:val="24"/>
                <w:szCs w:val="24"/>
                <w:bdr w:val="none" w:color="auto" w:sz="0" w:space="0"/>
                <w:lang w:val="en-US" w:eastAsia="zh-CN" w:bidi="ar"/>
              </w:rPr>
              <w:br w:type="textWrapping"/>
            </w:r>
            <w:r>
              <w:rPr>
                <w:rFonts w:hint="default" w:ascii="Times New Roman" w:hAnsi="Times New Roman" w:eastAsia="SimSun" w:cs="Times New Roman"/>
                <w:kern w:val="0"/>
                <w:sz w:val="24"/>
                <w:szCs w:val="24"/>
                <w:bdr w:val="none" w:color="auto" w:sz="0" w:space="0"/>
                <w:lang w:val="en-US" w:eastAsia="zh-CN" w:bidi="ar"/>
              </w:rPr>
              <w:t> </w:t>
            </w:r>
          </w:p>
        </w:tc>
      </w:tr>
      <w:tr w14:paraId="69914301">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847"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33CCA857">
            <w:pPr>
              <w:jc w:val="left"/>
              <w:rPr>
                <w:rFonts w:hint="default" w:ascii="Times New Roman" w:hAnsi="Times New Roman" w:cs="Times New Roman"/>
                <w:sz w:val="24"/>
                <w:szCs w:val="24"/>
              </w:rPr>
            </w:pPr>
          </w:p>
        </w:tc>
        <w:tc>
          <w:tcPr>
            <w:tcW w:w="0" w:type="auto"/>
            <w:tcBorders>
              <w:top w:val="single" w:color="auto" w:sz="2" w:space="0"/>
              <w:left w:val="single" w:color="auto" w:sz="2" w:space="0"/>
              <w:bottom w:val="single" w:color="auto" w:sz="2" w:space="0"/>
              <w:right w:val="single" w:color="auto" w:sz="2" w:space="0"/>
            </w:tcBorders>
            <w:shd w:val="clear"/>
            <w:vAlign w:val="center"/>
          </w:tcPr>
          <w:p w14:paraId="5120C210">
            <w:pPr>
              <w:keepNext w:val="0"/>
              <w:keepLines w:val="0"/>
              <w:widowControl/>
              <w:suppressLineNumbers w:val="0"/>
              <w:spacing w:line="15" w:lineRule="atLeast"/>
              <w:jc w:val="left"/>
              <w:rPr>
                <w:rFonts w:hint="default" w:ascii="Times New Roman" w:hAnsi="Times New Roman" w:cs="Times New Roman"/>
              </w:rPr>
            </w:pPr>
            <w:r>
              <w:rPr>
                <w:rStyle w:val="4"/>
                <w:rFonts w:hint="default" w:ascii="Times New Roman" w:hAnsi="Times New Roman" w:eastAsia="SimSun" w:cs="Times New Roman"/>
                <w:b/>
                <w:bCs/>
                <w:kern w:val="0"/>
                <w:sz w:val="24"/>
                <w:szCs w:val="24"/>
                <w:bdr w:val="none" w:color="auto" w:sz="0" w:space="0"/>
                <w:lang w:val="en-US" w:eastAsia="zh-CN" w:bidi="ar"/>
              </w:rPr>
              <w:t>Познавательное развитие</w:t>
            </w:r>
          </w:p>
        </w:tc>
      </w:tr>
      <w:tr w14:paraId="4FBB6997">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3359"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78D47885">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Уголок природы</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64B6261C">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Паспорт уголка природы. Комнатные растения:  гибискус (китайский розан),  драцена,   традесканция,  фиалка. Календарь природы. Инвентарь для трудовой деятельности:  лейка, опрыскиватель,  лопатка, грабли, палочка для рыхления, ведро маленькое, клеенка, тряпочки для протирания листьев. Карточки: «Времена года. Явления природы»,  «Птицы России», «Полевые цветы», «Комнатные цветы»,  «Рыбы морские и пресноводные».  Наглядное пособие «Ягоды лесные». Д/и «Времена года», «Кто чей малыш». Пазлы деревянные «Животные фермы». Набор домашних и диких животных. Настольная игра «Рыбалка (на магнитах)». Чудесный мешочек: «Дары леса», «Овощи и фрукты».</w:t>
            </w:r>
          </w:p>
        </w:tc>
      </w:tr>
      <w:tr w14:paraId="2F647FF9">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2254"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105D0D67">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Уголок экспериментирования</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168F3725">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Шишки, скорлупа грецких орехов, пуговицы, бросовый материал, надувные шарики, трубочки, деревянные палочки,  ракушки, коллекция камешков; наборы: «Разные виды бумаги»,  «Разные виды ткани»; воронка, лупы маленькие и большие, зеркала, баночки с разными крупами: геркулес, горох, перловка, баночки с крышкой,  пинцет, пластмассовые формочки от киндеров.</w:t>
            </w:r>
            <w:r>
              <w:rPr>
                <w:rFonts w:hint="default" w:ascii="Times New Roman" w:hAnsi="Times New Roman" w:eastAsia="SimSun" w:cs="Times New Roman"/>
                <w:kern w:val="0"/>
                <w:sz w:val="24"/>
                <w:szCs w:val="24"/>
                <w:bdr w:val="none" w:color="auto" w:sz="0" w:space="0"/>
                <w:lang w:val="en-US" w:eastAsia="zh-CN" w:bidi="ar"/>
              </w:rPr>
              <w:br w:type="textWrapping"/>
            </w:r>
            <w:r>
              <w:rPr>
                <w:rFonts w:hint="default" w:ascii="Times New Roman" w:hAnsi="Times New Roman" w:eastAsia="SimSun" w:cs="Times New Roman"/>
                <w:kern w:val="0"/>
                <w:sz w:val="24"/>
                <w:szCs w:val="24"/>
                <w:bdr w:val="none" w:color="auto" w:sz="0" w:space="0"/>
                <w:lang w:val="en-US" w:eastAsia="zh-CN" w:bidi="ar"/>
              </w:rPr>
              <w:t> </w:t>
            </w:r>
          </w:p>
        </w:tc>
      </w:tr>
      <w:tr w14:paraId="2CCBEF6B">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518"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09D16D5E">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Уголок песка и воды</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4CDE9F2B">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Контейнеры с песком и водой, игрушки мелкие, мельница  с колесом для песка и воды, формочки разной емкости и размера, предметы – орудия – совочки, лопатка, ведерки, грабельки.</w:t>
            </w:r>
            <w:r>
              <w:rPr>
                <w:rFonts w:hint="default" w:ascii="Times New Roman" w:hAnsi="Times New Roman" w:eastAsia="SimSun" w:cs="Times New Roman"/>
                <w:kern w:val="0"/>
                <w:sz w:val="24"/>
                <w:szCs w:val="24"/>
                <w:bdr w:val="none" w:color="auto" w:sz="0" w:space="0"/>
                <w:lang w:val="en-US" w:eastAsia="zh-CN" w:bidi="ar"/>
              </w:rPr>
              <w:br w:type="textWrapping"/>
            </w:r>
            <w:r>
              <w:rPr>
                <w:rFonts w:hint="default" w:ascii="Times New Roman" w:hAnsi="Times New Roman" w:eastAsia="SimSun" w:cs="Times New Roman"/>
                <w:kern w:val="0"/>
                <w:sz w:val="24"/>
                <w:szCs w:val="24"/>
                <w:bdr w:val="none" w:color="auto" w:sz="0" w:space="0"/>
                <w:lang w:val="en-US" w:eastAsia="zh-CN" w:bidi="ar"/>
              </w:rPr>
              <w:t> </w:t>
            </w:r>
          </w:p>
        </w:tc>
      </w:tr>
      <w:tr w14:paraId="43E8DF60">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150"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3E45FF18">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Патриотический уголок</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73DD3BB7">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Дидактический материал: «Семья»,  карточки «Моя семья», «Деревья наших лесов», «Праздники России», матрешки «Семья», матрешки «Семеновские», чашка деревянная «Хохлома», шкатулка деревянная «Уральская роспись».</w:t>
            </w:r>
          </w:p>
        </w:tc>
      </w:tr>
      <w:tr w14:paraId="784E036E">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150"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4A93EE0D">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Познавательный  уголок</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7B481641">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Магнитная игра «Одень куклу», магнитная игра «Подбери недостающий элемент», лото «Профессии», «Магазин»;рамка-вкладыш «Часики»,игры на прищепках «Времена года», «Цвета»; игра «Угадай, кто я»</w:t>
            </w:r>
          </w:p>
        </w:tc>
      </w:tr>
      <w:tr w14:paraId="4BA90E0F">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3727"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450CB9E6">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Сенсорный уголок</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3AC3F1FC">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Бусы, пуговицы, шнуровка «Сапожок», цилиндрики ростовые, вкладыши сюжетные, вкладыши «Часть и целое», вкладыши «Гусеничка», мозаика ,  наглядное пособие «Одежда», лото «Четвертый лишний 2», лото «Форма», «Большой – маленький», лото «Предметы быта»; д/и «Чей домик», «Противоположности», «Профессии»; игра – балансир «Цветные человечки», «Клоун и цилиндры»; домино деревянное «Фрукты», «Домино. Насекомые», «Домино. Домашние животные», «Домино. Окружающий мир»; зрительные тренажеры «Домик»,  «Разноцветные колесики»;</w:t>
            </w:r>
            <w:r>
              <w:rPr>
                <w:rFonts w:hint="default" w:ascii="Times New Roman" w:hAnsi="Times New Roman" w:eastAsia="SimSun" w:cs="Times New Roman"/>
                <w:kern w:val="0"/>
                <w:sz w:val="24"/>
                <w:szCs w:val="24"/>
                <w:bdr w:val="none" w:color="auto" w:sz="0" w:space="0"/>
                <w:lang w:val="en-US" w:eastAsia="zh-CN" w:bidi="ar"/>
              </w:rPr>
              <w:br w:type="textWrapping"/>
            </w:r>
            <w:r>
              <w:rPr>
                <w:rFonts w:hint="default" w:ascii="Times New Roman" w:hAnsi="Times New Roman" w:eastAsia="SimSun" w:cs="Times New Roman"/>
                <w:kern w:val="0"/>
                <w:sz w:val="24"/>
                <w:szCs w:val="24"/>
                <w:bdr w:val="none" w:color="auto" w:sz="0" w:space="0"/>
                <w:lang w:val="en-US" w:eastAsia="zh-CN" w:bidi="ar"/>
              </w:rPr>
              <w:t>кубики (лото) «Мебель», «Посуда», «Фрукты»; чудесный мешочек: «Дары леса», «Овощи и фрукты», «Предметы деревянные»; пазлы «Веселый транспорт», «Волк и лиса». Магнитный конструктор.</w:t>
            </w:r>
          </w:p>
        </w:tc>
      </w:tr>
      <w:tr w14:paraId="39B706E6">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847"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7F4155D5">
            <w:pPr>
              <w:jc w:val="left"/>
              <w:rPr>
                <w:rFonts w:hint="default" w:ascii="Times New Roman" w:hAnsi="Times New Roman" w:cs="Times New Roman"/>
                <w:sz w:val="24"/>
                <w:szCs w:val="24"/>
              </w:rPr>
            </w:pPr>
          </w:p>
        </w:tc>
        <w:tc>
          <w:tcPr>
            <w:tcW w:w="0" w:type="auto"/>
            <w:tcBorders>
              <w:top w:val="single" w:color="auto" w:sz="2" w:space="0"/>
              <w:left w:val="single" w:color="auto" w:sz="2" w:space="0"/>
              <w:bottom w:val="single" w:color="auto" w:sz="2" w:space="0"/>
              <w:right w:val="single" w:color="auto" w:sz="2" w:space="0"/>
            </w:tcBorders>
            <w:shd w:val="clear"/>
            <w:vAlign w:val="center"/>
          </w:tcPr>
          <w:p w14:paraId="53792AC3">
            <w:pPr>
              <w:keepNext w:val="0"/>
              <w:keepLines w:val="0"/>
              <w:widowControl/>
              <w:suppressLineNumbers w:val="0"/>
              <w:spacing w:line="15" w:lineRule="atLeast"/>
              <w:jc w:val="left"/>
              <w:rPr>
                <w:rFonts w:hint="default" w:ascii="Times New Roman" w:hAnsi="Times New Roman" w:cs="Times New Roman"/>
              </w:rPr>
            </w:pPr>
            <w:r>
              <w:rPr>
                <w:rStyle w:val="4"/>
                <w:rFonts w:hint="default" w:ascii="Times New Roman" w:hAnsi="Times New Roman" w:eastAsia="SimSun" w:cs="Times New Roman"/>
                <w:b/>
                <w:bCs/>
                <w:kern w:val="0"/>
                <w:sz w:val="24"/>
                <w:szCs w:val="24"/>
                <w:bdr w:val="none" w:color="auto" w:sz="0" w:space="0"/>
                <w:lang w:val="en-US" w:eastAsia="zh-CN" w:bidi="ar"/>
              </w:rPr>
              <w:t>Речевое развитие</w:t>
            </w:r>
          </w:p>
        </w:tc>
      </w:tr>
      <w:tr w14:paraId="0FE112E2">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2254"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3EE09C5F">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Речевой уголок</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53C2B8F3">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Дидактический материал: «Распорядок дня», «Один – много», «Антонимы»;  д\и «Что сначала, что потом», «Четвертый лишний», «Что такое хорошо, что такое плохо, игровой кубик «Назови по картинке»; книга – пазл  с рассказами «Мы поздравляем наших пап», тренажер для дыхания «Веселый ветерок», «Домик»; тренажер зрительный – стрекоза, божья коровка, воробей; картотека сказочных героев; картотека сюжетных картинок для составления рассказов. Пособие для составления рассказов «Сказка о доброте».</w:t>
            </w:r>
          </w:p>
        </w:tc>
      </w:tr>
      <w:tr w14:paraId="3AB097AC">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2622"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42FB234A">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Книжный уголок</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4648318C">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Хрестоматия для детей 4-5 лет, сборник русских народных сказок «Бабушкины сказки», Корней Чуковский «Муха – цокотуха», «Путаница»; набор книжек – малышек: «Лиса со скалочко», «Маша и медведь», «Руковичка», «Три медведя» и др.; русские сказки «Топтыгин и лиса», «Коза – дереза»,  «Загадки», «Кот в сапогах», «Дюймовочка»,   Сутеев В. «Все сказки и картинки». </w:t>
            </w:r>
            <w:r>
              <w:rPr>
                <w:rFonts w:hint="default" w:ascii="Times New Roman" w:hAnsi="Times New Roman" w:eastAsia="SimSun" w:cs="Times New Roman"/>
                <w:kern w:val="0"/>
                <w:sz w:val="24"/>
                <w:szCs w:val="24"/>
                <w:bdr w:val="none" w:color="auto" w:sz="0" w:space="0"/>
                <w:lang w:val="en-US" w:eastAsia="zh-CN" w:bidi="ar"/>
              </w:rPr>
              <w:br w:type="textWrapping"/>
            </w:r>
            <w:r>
              <w:rPr>
                <w:rFonts w:hint="default" w:ascii="Times New Roman" w:hAnsi="Times New Roman" w:eastAsia="SimSun" w:cs="Times New Roman"/>
                <w:kern w:val="0"/>
                <w:sz w:val="24"/>
                <w:szCs w:val="24"/>
                <w:bdr w:val="none" w:color="auto" w:sz="0" w:space="0"/>
                <w:lang w:val="en-US" w:eastAsia="zh-CN" w:bidi="ar"/>
              </w:rPr>
              <w:t>Игра – вкладыш «Собери сказку». Д/и «Герои русских сказок 2», «Рассели сказочных героев», «Найди лишнюю картинку». Набор «Больница для книжки».</w:t>
            </w:r>
          </w:p>
        </w:tc>
      </w:tr>
      <w:tr w14:paraId="480C792E">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847"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75EF6F0E">
            <w:pPr>
              <w:jc w:val="left"/>
              <w:rPr>
                <w:rFonts w:hint="default" w:ascii="Times New Roman" w:hAnsi="Times New Roman" w:cs="Times New Roman"/>
                <w:sz w:val="24"/>
                <w:szCs w:val="24"/>
              </w:rPr>
            </w:pPr>
          </w:p>
        </w:tc>
        <w:tc>
          <w:tcPr>
            <w:tcW w:w="0" w:type="auto"/>
            <w:tcBorders>
              <w:top w:val="single" w:color="auto" w:sz="2" w:space="0"/>
              <w:left w:val="single" w:color="auto" w:sz="2" w:space="0"/>
              <w:bottom w:val="single" w:color="auto" w:sz="2" w:space="0"/>
              <w:right w:val="single" w:color="auto" w:sz="2" w:space="0"/>
            </w:tcBorders>
            <w:shd w:val="clear"/>
            <w:vAlign w:val="center"/>
          </w:tcPr>
          <w:p w14:paraId="3DFF1372">
            <w:pPr>
              <w:keepNext w:val="0"/>
              <w:keepLines w:val="0"/>
              <w:widowControl/>
              <w:suppressLineNumbers w:val="0"/>
              <w:spacing w:line="15" w:lineRule="atLeast"/>
              <w:jc w:val="left"/>
              <w:rPr>
                <w:rFonts w:hint="default" w:ascii="Times New Roman" w:hAnsi="Times New Roman" w:cs="Times New Roman"/>
              </w:rPr>
            </w:pPr>
            <w:r>
              <w:rPr>
                <w:rStyle w:val="4"/>
                <w:rFonts w:hint="default" w:ascii="Times New Roman" w:hAnsi="Times New Roman" w:eastAsia="SimSun" w:cs="Times New Roman"/>
                <w:b/>
                <w:bCs/>
                <w:kern w:val="0"/>
                <w:sz w:val="24"/>
                <w:szCs w:val="24"/>
                <w:bdr w:val="none" w:color="auto" w:sz="0" w:space="0"/>
                <w:lang w:val="en-US" w:eastAsia="zh-CN" w:bidi="ar"/>
              </w:rPr>
              <w:t>Художественно-эстетическое развитие</w:t>
            </w:r>
          </w:p>
        </w:tc>
      </w:tr>
      <w:tr w14:paraId="517356EE">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2622"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1F7CD1A0">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Уголок изобразительной деятельности</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311316B8">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Кисточки, альбомы, ножницы, пластилин, непроливайки – стаканчики, цветные карандаши, фломастеры, стаканы пластмас. для карандашей, трафареты, цветные мелки, салфетки из ткани, восковые карандаши 12 цвет, цветная бумага, картон цветной, картон белый, доски для пластилина, тарелочки для клея, гуашь 12 цв., клей – карандаш, раскраски, матрешка – подставка для бумаги, игры настольные: «Цвета», «Собери цветок» «Бантики для котят», «Что перепутал художник». </w:t>
            </w:r>
            <w:r>
              <w:rPr>
                <w:rFonts w:hint="default" w:ascii="Times New Roman" w:hAnsi="Times New Roman" w:eastAsia="SimSun" w:cs="Times New Roman"/>
                <w:kern w:val="0"/>
                <w:sz w:val="24"/>
                <w:szCs w:val="24"/>
                <w:bdr w:val="none" w:color="auto" w:sz="0" w:space="0"/>
                <w:lang w:val="en-US" w:eastAsia="zh-CN" w:bidi="ar"/>
              </w:rPr>
              <w:br w:type="textWrapping"/>
            </w:r>
            <w:r>
              <w:rPr>
                <w:rFonts w:hint="default" w:ascii="Times New Roman" w:hAnsi="Times New Roman" w:eastAsia="SimSun" w:cs="Times New Roman"/>
                <w:kern w:val="0"/>
                <w:sz w:val="24"/>
                <w:szCs w:val="24"/>
                <w:bdr w:val="none" w:color="auto" w:sz="0" w:space="0"/>
                <w:lang w:val="en-US" w:eastAsia="zh-CN" w:bidi="ar"/>
              </w:rPr>
              <w:t> </w:t>
            </w:r>
          </w:p>
        </w:tc>
      </w:tr>
      <w:tr w14:paraId="056B0E3A">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518"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3013EA0D">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Уголок конструирования</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43FEC75B">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Деревянные настольные конструкторы «Ферма», «Транспорт», «Город», набор строительного материала, имеющего основные детали (кубики, кирпичики, призмы, короткие  и длинные пластины), конструкторы из серии: «Лего» мелкий, конструкторы из серии: «Лего» крупный, короб для крупного наполного строительного материала. Набор мягких модулей.</w:t>
            </w:r>
          </w:p>
        </w:tc>
      </w:tr>
      <w:tr w14:paraId="5299F34E">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2254"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76B1E69C">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Музыкальный уголок</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7E320704">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Музыкальный центр с СD дисками.</w:t>
            </w:r>
            <w:r>
              <w:rPr>
                <w:rFonts w:hint="default" w:ascii="Times New Roman" w:hAnsi="Times New Roman" w:eastAsia="SimSun" w:cs="Times New Roman"/>
                <w:kern w:val="0"/>
                <w:sz w:val="24"/>
                <w:szCs w:val="24"/>
                <w:bdr w:val="none" w:color="auto" w:sz="0" w:space="0"/>
                <w:lang w:val="en-US" w:eastAsia="zh-CN" w:bidi="ar"/>
              </w:rPr>
              <w:br w:type="textWrapping"/>
            </w:r>
            <w:r>
              <w:rPr>
                <w:rFonts w:hint="default" w:ascii="Times New Roman" w:hAnsi="Times New Roman" w:eastAsia="SimSun" w:cs="Times New Roman"/>
                <w:kern w:val="0"/>
                <w:sz w:val="24"/>
                <w:szCs w:val="24"/>
                <w:bdr w:val="none" w:color="auto" w:sz="0" w:space="0"/>
                <w:lang w:val="en-US" w:eastAsia="zh-CN" w:bidi="ar"/>
              </w:rPr>
              <w:t>Музыкальные инструменты: барабан, металлофон, маракасы, колокольчики, треугольник, бубен.</w:t>
            </w:r>
            <w:r>
              <w:rPr>
                <w:rFonts w:hint="default" w:ascii="Times New Roman" w:hAnsi="Times New Roman" w:eastAsia="SimSun" w:cs="Times New Roman"/>
                <w:kern w:val="0"/>
                <w:sz w:val="24"/>
                <w:szCs w:val="24"/>
                <w:bdr w:val="none" w:color="auto" w:sz="0" w:space="0"/>
                <w:lang w:val="en-US" w:eastAsia="zh-CN" w:bidi="ar"/>
              </w:rPr>
              <w:br w:type="textWrapping"/>
            </w:r>
            <w:r>
              <w:rPr>
                <w:rFonts w:hint="default" w:ascii="Times New Roman" w:hAnsi="Times New Roman" w:eastAsia="SimSun" w:cs="Times New Roman"/>
                <w:kern w:val="0"/>
                <w:sz w:val="24"/>
                <w:szCs w:val="24"/>
                <w:bdr w:val="none" w:color="auto" w:sz="0" w:space="0"/>
                <w:lang w:val="en-US" w:eastAsia="zh-CN" w:bidi="ar"/>
              </w:rPr>
              <w:t>Д/и «Поющие дорожки», «Громко – тихо», «Ножки – ладошки», «Сортируем музыкальные инструменты», «Собери музыкальных инструмент из частей».</w:t>
            </w:r>
            <w:r>
              <w:rPr>
                <w:rFonts w:hint="default" w:ascii="Times New Roman" w:hAnsi="Times New Roman" w:eastAsia="SimSun" w:cs="Times New Roman"/>
                <w:kern w:val="0"/>
                <w:sz w:val="24"/>
                <w:szCs w:val="24"/>
                <w:bdr w:val="none" w:color="auto" w:sz="0" w:space="0"/>
                <w:lang w:val="en-US" w:eastAsia="zh-CN" w:bidi="ar"/>
              </w:rPr>
              <w:br w:type="textWrapping"/>
            </w:r>
            <w:r>
              <w:rPr>
                <w:rFonts w:hint="default" w:ascii="Times New Roman" w:hAnsi="Times New Roman" w:eastAsia="SimSun" w:cs="Times New Roman"/>
                <w:kern w:val="0"/>
                <w:sz w:val="24"/>
                <w:szCs w:val="24"/>
                <w:bdr w:val="none" w:color="auto" w:sz="0" w:space="0"/>
                <w:lang w:val="en-US" w:eastAsia="zh-CN" w:bidi="ar"/>
              </w:rPr>
              <w:t> </w:t>
            </w:r>
          </w:p>
        </w:tc>
      </w:tr>
      <w:tr w14:paraId="36FCC561">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2254"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149C95D1">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Уголок театрализации</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5B7401F3">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Кукольный театр «Колобок», театр прихваток, ширма; пальчиковый театр (вязанный) «Теремок», «Три поросенка»;  пальчиковый театр (резиновый) «Кот Леопольд и мыши»; настольный театр «Теремок»; театр матрешек «Колобок», «Репка»; маски – петух, медведь, кот, лиса, заяц, еж, колобок, мышка, три поросенка; д\и «Герои русских сказок», д/и «Мои любимые сказки».</w:t>
            </w:r>
            <w:r>
              <w:rPr>
                <w:rFonts w:hint="default" w:ascii="Times New Roman" w:hAnsi="Times New Roman" w:eastAsia="SimSun" w:cs="Times New Roman"/>
                <w:kern w:val="0"/>
                <w:sz w:val="24"/>
                <w:szCs w:val="24"/>
                <w:bdr w:val="none" w:color="auto" w:sz="0" w:space="0"/>
                <w:lang w:val="en-US" w:eastAsia="zh-CN" w:bidi="ar"/>
              </w:rPr>
              <w:br w:type="textWrapping"/>
            </w:r>
            <w:r>
              <w:rPr>
                <w:rFonts w:hint="default" w:ascii="Times New Roman" w:hAnsi="Times New Roman" w:eastAsia="SimSun" w:cs="Times New Roman"/>
                <w:kern w:val="0"/>
                <w:sz w:val="24"/>
                <w:szCs w:val="24"/>
                <w:bdr w:val="none" w:color="auto" w:sz="0" w:space="0"/>
                <w:lang w:val="en-US" w:eastAsia="zh-CN" w:bidi="ar"/>
              </w:rPr>
              <w:t> </w:t>
            </w:r>
          </w:p>
        </w:tc>
      </w:tr>
      <w:tr w14:paraId="715FDA81">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518"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3C2D4AA5">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Уголок ряжения</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3B032FAF">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комплект костюмов: доктор, полицейский, продавец, парикмахер, МЧС, почтальон; шапочка – маска: лиса, медведь, кот, петух, др.; короны для девочек, ободки, парик клоуна, бусы, шляпка; фуражки для мальчиков.             </w:t>
            </w:r>
            <w:r>
              <w:rPr>
                <w:rFonts w:hint="default" w:ascii="Times New Roman" w:hAnsi="Times New Roman" w:eastAsia="SimSun" w:cs="Times New Roman"/>
                <w:kern w:val="0"/>
                <w:sz w:val="24"/>
                <w:szCs w:val="24"/>
                <w:bdr w:val="none" w:color="auto" w:sz="0" w:space="0"/>
                <w:lang w:val="en-US" w:eastAsia="zh-CN" w:bidi="ar"/>
              </w:rPr>
              <w:br w:type="textWrapping"/>
            </w:r>
            <w:r>
              <w:rPr>
                <w:rFonts w:hint="default" w:ascii="Times New Roman" w:hAnsi="Times New Roman" w:eastAsia="SimSun" w:cs="Times New Roman"/>
                <w:kern w:val="0"/>
                <w:sz w:val="24"/>
                <w:szCs w:val="24"/>
                <w:bdr w:val="none" w:color="auto" w:sz="0" w:space="0"/>
                <w:lang w:val="en-US" w:eastAsia="zh-CN" w:bidi="ar"/>
              </w:rPr>
              <w:t> </w:t>
            </w:r>
          </w:p>
        </w:tc>
      </w:tr>
      <w:tr w14:paraId="2E8CC078">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847"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4CD5608B">
            <w:pPr>
              <w:jc w:val="left"/>
              <w:rPr>
                <w:rFonts w:hint="default" w:ascii="Times New Roman" w:hAnsi="Times New Roman" w:cs="Times New Roman"/>
                <w:sz w:val="24"/>
                <w:szCs w:val="24"/>
              </w:rPr>
            </w:pPr>
          </w:p>
        </w:tc>
        <w:tc>
          <w:tcPr>
            <w:tcW w:w="0" w:type="auto"/>
            <w:tcBorders>
              <w:top w:val="single" w:color="auto" w:sz="2" w:space="0"/>
              <w:left w:val="single" w:color="auto" w:sz="2" w:space="0"/>
              <w:bottom w:val="single" w:color="auto" w:sz="2" w:space="0"/>
              <w:right w:val="single" w:color="auto" w:sz="2" w:space="0"/>
            </w:tcBorders>
            <w:shd w:val="clear"/>
            <w:vAlign w:val="center"/>
          </w:tcPr>
          <w:p w14:paraId="4043AB63">
            <w:pPr>
              <w:keepNext w:val="0"/>
              <w:keepLines w:val="0"/>
              <w:widowControl/>
              <w:suppressLineNumbers w:val="0"/>
              <w:spacing w:line="15" w:lineRule="atLeast"/>
              <w:jc w:val="left"/>
              <w:rPr>
                <w:rFonts w:hint="default" w:ascii="Times New Roman" w:hAnsi="Times New Roman" w:cs="Times New Roman"/>
              </w:rPr>
            </w:pPr>
            <w:r>
              <w:rPr>
                <w:rStyle w:val="4"/>
                <w:rFonts w:hint="default" w:ascii="Times New Roman" w:hAnsi="Times New Roman" w:eastAsia="SimSun" w:cs="Times New Roman"/>
                <w:b/>
                <w:bCs/>
                <w:kern w:val="0"/>
                <w:sz w:val="24"/>
                <w:szCs w:val="24"/>
                <w:bdr w:val="none" w:color="auto" w:sz="0" w:space="0"/>
                <w:lang w:val="en-US" w:eastAsia="zh-CN" w:bidi="ar"/>
              </w:rPr>
              <w:t>Физическое развитие</w:t>
            </w:r>
          </w:p>
        </w:tc>
      </w:tr>
      <w:tr w14:paraId="022AD992">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886"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36815446">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Физкультурный уголок</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647544CF">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Зрительный тренажер, кольцеброс, гантели, кегли, мяч большой, мяч средний,  мяч маленький, прыгалка, ориентир зрительный, флажки, разноцветные платочки, разноцветные косички, обручи, ленточки цветные, мешочек для метания, тактильные мешочки, разноцветные султанчики, тренажеры для стоп. Карточки «Виды спорта», загадки о спорте. П/и «Моталочки», «Кегли», «Поймай мягкий мяч».</w:t>
            </w:r>
          </w:p>
        </w:tc>
      </w:tr>
      <w:tr w14:paraId="718BF309">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524"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21CA10CC">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Уголок здоровья</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3ECA5878">
            <w:pPr>
              <w:keepNext w:val="0"/>
              <w:keepLines w:val="0"/>
              <w:widowControl/>
              <w:suppressLineNumbers w:val="0"/>
              <w:spacing w:line="15" w:lineRule="atLeast"/>
              <w:jc w:val="left"/>
              <w:rPr>
                <w:rFonts w:hint="default" w:ascii="Times New Roman" w:hAnsi="Times New Roman" w:cs="Times New Roman"/>
              </w:rPr>
            </w:pPr>
            <w:r>
              <w:rPr>
                <w:rFonts w:hint="default" w:ascii="Times New Roman" w:hAnsi="Times New Roman" w:eastAsia="SimSun" w:cs="Times New Roman"/>
                <w:kern w:val="0"/>
                <w:sz w:val="24"/>
                <w:szCs w:val="24"/>
                <w:bdr w:val="none" w:color="auto" w:sz="0" w:space="0"/>
                <w:lang w:val="en-US" w:eastAsia="zh-CN" w:bidi="ar"/>
              </w:rPr>
              <w:t>Массажные дорожки, массажные мячи, панно «Азбука здоровья», ростомер, тренажёр для глаз «Разноцветные шарики». </w:t>
            </w:r>
            <w:r>
              <w:rPr>
                <w:rFonts w:hint="default" w:ascii="Times New Roman" w:hAnsi="Times New Roman" w:eastAsia="SimSun" w:cs="Times New Roman"/>
                <w:kern w:val="0"/>
                <w:sz w:val="24"/>
                <w:szCs w:val="24"/>
                <w:bdr w:val="none" w:color="auto" w:sz="0" w:space="0"/>
                <w:lang w:val="en-US" w:eastAsia="zh-CN" w:bidi="ar"/>
              </w:rPr>
              <w:br w:type="textWrapping"/>
            </w:r>
            <w:r>
              <w:rPr>
                <w:rFonts w:hint="default" w:ascii="Times New Roman" w:hAnsi="Times New Roman" w:eastAsia="SimSun" w:cs="Times New Roman"/>
                <w:kern w:val="0"/>
                <w:sz w:val="24"/>
                <w:szCs w:val="24"/>
                <w:bdr w:val="none" w:color="auto" w:sz="0" w:space="0"/>
                <w:lang w:val="en-US" w:eastAsia="zh-CN" w:bidi="ar"/>
              </w:rPr>
              <w:t>Д/и «Полезная и вредная еда», «Валеология». Книжка К. Чуковского «Мойдодыр», «Айболит». Пособие – алгоритмы «Мытье рук», «Одеваемся сами».</w:t>
            </w:r>
          </w:p>
        </w:tc>
      </w:tr>
    </w:tbl>
    <w:p w14:paraId="37B9C95E">
      <w:pPr>
        <w:rPr>
          <w:rFonts w:hint="default" w:ascii="Times New Roman" w:hAnsi="Times New Roman" w:cs="Times New Roman"/>
          <w:sz w:val="18"/>
          <w:szCs w:val="1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LatoWe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D01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2025-03-05T06:44:02Z</dcterms:created>
  <dc:creator>Лесная Сказка</dc:creator>
  <cp:lastModifiedBy>Лесная Сказка</cp:lastModifiedBy>
  <dcterms:modified xsi:type="dcterms:W3CDTF">2025-03-05T06:46:02Z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7433B0A90275446DB78BD2FB4806E63B_12</vt:lpwstr>
  </property>
</Properties>
</file>