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0" w:rsidRDefault="00B942CB">
      <w:pPr>
        <w:pStyle w:val="a4"/>
        <w:spacing w:line="278" w:lineRule="auto"/>
      </w:pPr>
      <w:r>
        <w:t>Аннотация к Образовательной программе дошкольного образования</w:t>
      </w:r>
      <w:r>
        <w:rPr>
          <w:spacing w:val="-67"/>
        </w:rPr>
        <w:t xml:space="preserve"> </w:t>
      </w:r>
      <w:r>
        <w:t>МДОБУ</w:t>
      </w:r>
      <w:r>
        <w:rPr>
          <w:spacing w:val="-1"/>
        </w:rPr>
        <w:t xml:space="preserve"> </w:t>
      </w:r>
      <w:r>
        <w:t>Д/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 xml:space="preserve"> «</w:t>
      </w:r>
      <w:proofErr w:type="gramStart"/>
      <w:r>
        <w:t>Лесная</w:t>
      </w:r>
      <w:proofErr w:type="gramEnd"/>
      <w:r>
        <w:t xml:space="preserve"> сказка» п.</w:t>
      </w:r>
      <w:r>
        <w:rPr>
          <w:spacing w:val="-1"/>
        </w:rPr>
        <w:t xml:space="preserve"> </w:t>
      </w:r>
      <w:r>
        <w:t>Домбаровский</w:t>
      </w:r>
    </w:p>
    <w:p w:rsidR="00F40EC0" w:rsidRDefault="00B942CB">
      <w:pPr>
        <w:pStyle w:val="a3"/>
        <w:spacing w:before="189" w:line="276" w:lineRule="auto"/>
        <w:ind w:right="103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F2870">
        <w:t>м</w:t>
      </w:r>
      <w:bookmarkStart w:id="0" w:name="_GoBack"/>
      <w:bookmarkEnd w:id="0"/>
      <w:r>
        <w:t>униципального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 </w:t>
      </w:r>
      <w:r>
        <w:t>«Лесная сказка»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Домбаровский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требованиям ФГОС ДО И ФОП ДО. Программа ДО МДОБУ</w:t>
      </w:r>
      <w:r>
        <w:rPr>
          <w:spacing w:val="1"/>
        </w:rPr>
        <w:t xml:space="preserve"> </w:t>
      </w:r>
      <w:r>
        <w:t>определяет единые для Российской Федерации базовые объем и 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программы. Программа состоит из 2-х частей: обязательной</w:t>
      </w:r>
      <w:r>
        <w:rPr>
          <w:spacing w:val="1"/>
        </w:rPr>
        <w:t xml:space="preserve"> </w:t>
      </w:r>
      <w:r>
        <w:t>части и части, формируемой участниками образовательных отношений. 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дошкольного образования</w:t>
      </w:r>
      <w:proofErr w:type="gramEnd"/>
      <w:r>
        <w:t>. В Программе МДОБУ определен объем</w:t>
      </w:r>
      <w:r>
        <w:rPr>
          <w:spacing w:val="1"/>
        </w:rPr>
        <w:t xml:space="preserve"> </w:t>
      </w:r>
      <w:proofErr w:type="gramStart"/>
      <w:r>
        <w:t>обязательной части, который в соответствии с ФГОС ДО составляет не менее</w:t>
      </w:r>
      <w:r>
        <w:rPr>
          <w:spacing w:val="-67"/>
        </w:rPr>
        <w:t xml:space="preserve"> </w:t>
      </w:r>
      <w:r>
        <w:t>60% от общего объема программы, и которая соответствует ФОП ДО и части</w:t>
      </w:r>
      <w:r>
        <w:rPr>
          <w:spacing w:val="1"/>
        </w:rPr>
        <w:t xml:space="preserve"> </w:t>
      </w:r>
      <w:r>
        <w:t>формируемой участниками образовательных отношений, составляет не более</w:t>
      </w:r>
      <w:r>
        <w:rPr>
          <w:spacing w:val="-67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.Программа</w:t>
      </w:r>
      <w:r>
        <w:rPr>
          <w:spacing w:val="1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МДОБУ (далее - Программа воспитания), примерный режим и распорядок</w:t>
      </w:r>
      <w:r>
        <w:rPr>
          <w:spacing w:val="1"/>
        </w:rPr>
        <w:t xml:space="preserve"> </w:t>
      </w:r>
      <w:r>
        <w:t>дня дошкольных групп, календарный план воспитательной работы</w:t>
      </w:r>
      <w:proofErr w:type="gramEnd"/>
      <w:r>
        <w:t xml:space="preserve"> (далее -</w:t>
      </w:r>
      <w:r>
        <w:rPr>
          <w:spacing w:val="1"/>
        </w:rPr>
        <w:t xml:space="preserve"> </w:t>
      </w:r>
      <w:r>
        <w:t>План) и иные компоненты. Программа содержатся целевой, содержательный</w:t>
      </w:r>
      <w:r>
        <w:rPr>
          <w:spacing w:val="1"/>
        </w:rPr>
        <w:t xml:space="preserve"> </w:t>
      </w:r>
      <w:r>
        <w:t xml:space="preserve">и организационный разделы. </w:t>
      </w:r>
      <w:proofErr w:type="gramStart"/>
      <w:r>
        <w:t>В целевом разделе представлены: цели, 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МДОБУ в младенческом, раннем, дошкольном возрастах, а также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достижения планируемых результатов.</w:t>
      </w:r>
      <w:proofErr w:type="gramEnd"/>
      <w:r>
        <w:t xml:space="preserve"> Содержательный раздел программы</w:t>
      </w:r>
      <w:r>
        <w:rPr>
          <w:spacing w:val="1"/>
        </w:rPr>
        <w:t xml:space="preserve"> </w:t>
      </w:r>
      <w:r>
        <w:t>включает: задачи и содержание образовательной деятельности по каждой 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 коллектива с семьями обучающихся; направления и 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целевых</w:t>
      </w:r>
      <w:r>
        <w:rPr>
          <w:spacing w:val="14"/>
        </w:rPr>
        <w:t xml:space="preserve"> </w:t>
      </w:r>
      <w:r>
        <w:t>групп,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  <w:proofErr w:type="gramEnd"/>
    </w:p>
    <w:p w:rsidR="00F40EC0" w:rsidRDefault="00F40EC0">
      <w:pPr>
        <w:spacing w:line="276" w:lineRule="auto"/>
        <w:sectPr w:rsidR="00F40E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40EC0" w:rsidRDefault="00B942CB">
      <w:pPr>
        <w:pStyle w:val="a3"/>
        <w:spacing w:line="276" w:lineRule="auto"/>
      </w:pPr>
      <w:r>
        <w:lastRenderedPageBreak/>
        <w:t>возможностями здоровья (далее - ОВЗ) и детей-инвалидов. В содержательный</w:t>
      </w:r>
      <w:r>
        <w:rPr>
          <w:spacing w:val="-67"/>
        </w:rPr>
        <w:t xml:space="preserve"> </w:t>
      </w:r>
      <w:r>
        <w:t>раздел Программы МДОБУ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работы. Организационный</w:t>
      </w:r>
      <w:r>
        <w:rPr>
          <w:spacing w:val="1"/>
        </w:rPr>
        <w:t xml:space="preserve"> </w:t>
      </w:r>
      <w:r>
        <w:t>раздел Программы МДОБУ включает: описание психолого-педагогических 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6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в образовательной работе в разных возрастных группах, а также 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произведений. В разделе представлены примерный режим и распорядок дня в</w:t>
      </w:r>
      <w:r>
        <w:rPr>
          <w:spacing w:val="-67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МДОБУ.</w:t>
      </w:r>
      <w:r>
        <w:rPr>
          <w:spacing w:val="1"/>
        </w:rPr>
        <w:t xml:space="preserve"> </w:t>
      </w:r>
      <w:r>
        <w:t>Реализация Программы ДО МДОБУ, направленна на обучение и воспитание,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 обеспечивает основу для преемственности уровней дошкольного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sectPr w:rsidR="00F40EC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EC0"/>
    <w:rsid w:val="00B942CB"/>
    <w:rsid w:val="00EF2870"/>
    <w:rsid w:val="00F4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 w:righ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036" w:right="360" w:hanging="16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 w:righ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036" w:right="360" w:hanging="16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Лесная Сказка</cp:lastModifiedBy>
  <cp:revision>3</cp:revision>
  <dcterms:created xsi:type="dcterms:W3CDTF">2024-06-20T17:57:00Z</dcterms:created>
  <dcterms:modified xsi:type="dcterms:W3CDTF">2024-07-02T09:53:00Z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